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387D9" w14:textId="25033058" w:rsidR="000F1564" w:rsidRPr="00C4127C" w:rsidRDefault="00FE5433" w:rsidP="00662413">
      <w:pPr>
        <w:spacing w:after="80" w:line="240" w:lineRule="auto"/>
        <w:jc w:val="center"/>
        <w:rPr>
          <w:rFonts w:ascii="Arial" w:hAnsi="Arial" w:cs="Arial"/>
          <w:b/>
        </w:rPr>
      </w:pPr>
      <w:r w:rsidRPr="00C4127C">
        <w:rPr>
          <w:rFonts w:ascii="Arial" w:hAnsi="Arial" w:cs="Arial"/>
          <w:b/>
        </w:rPr>
        <w:t xml:space="preserve">PARECER DA </w:t>
      </w:r>
      <w:r w:rsidR="000F1564" w:rsidRPr="00C4127C">
        <w:rPr>
          <w:rFonts w:ascii="Arial" w:hAnsi="Arial" w:cs="Arial"/>
          <w:b/>
        </w:rPr>
        <w:t>COMISSÃO DE LEGISLAÇÃO, JUSTIÇA E REDAÇÃO FINAL</w:t>
      </w:r>
    </w:p>
    <w:p w14:paraId="264F5059" w14:textId="77777777" w:rsidR="00FE5433" w:rsidRPr="00C4127C" w:rsidRDefault="00FE5433" w:rsidP="00662413">
      <w:pPr>
        <w:spacing w:after="80" w:line="240" w:lineRule="auto"/>
        <w:jc w:val="center"/>
        <w:rPr>
          <w:rFonts w:ascii="Arial" w:hAnsi="Arial" w:cs="Arial"/>
          <w:b/>
        </w:rPr>
      </w:pPr>
    </w:p>
    <w:p w14:paraId="4BCA28DE" w14:textId="3A39D864" w:rsidR="00415FD8" w:rsidRPr="00C4127C" w:rsidRDefault="00415FD8" w:rsidP="00662413">
      <w:pPr>
        <w:spacing w:after="80" w:line="240" w:lineRule="auto"/>
        <w:jc w:val="both"/>
        <w:rPr>
          <w:rFonts w:ascii="Arial" w:hAnsi="Arial" w:cs="Arial"/>
          <w:b/>
        </w:rPr>
      </w:pPr>
      <w:r w:rsidRPr="00C4127C">
        <w:rPr>
          <w:rFonts w:ascii="Arial" w:hAnsi="Arial" w:cs="Arial"/>
          <w:b/>
        </w:rPr>
        <w:t xml:space="preserve">PARECER N. </w:t>
      </w:r>
      <w:r w:rsidRPr="00C4127C">
        <w:rPr>
          <w:rFonts w:ascii="Arial" w:hAnsi="Arial" w:cs="Arial"/>
        </w:rPr>
        <w:t>0</w:t>
      </w:r>
      <w:r w:rsidR="00662413">
        <w:rPr>
          <w:rFonts w:ascii="Arial" w:hAnsi="Arial" w:cs="Arial"/>
        </w:rPr>
        <w:t>09</w:t>
      </w:r>
      <w:r w:rsidRPr="00C4127C">
        <w:rPr>
          <w:rFonts w:ascii="Arial" w:hAnsi="Arial" w:cs="Arial"/>
        </w:rPr>
        <w:t>/202</w:t>
      </w:r>
      <w:r w:rsidR="00662413">
        <w:rPr>
          <w:rFonts w:ascii="Arial" w:hAnsi="Arial" w:cs="Arial"/>
        </w:rPr>
        <w:t>3</w:t>
      </w:r>
    </w:p>
    <w:p w14:paraId="258EB1E1" w14:textId="24B79D9F" w:rsidR="00415FD8" w:rsidRPr="00C4127C" w:rsidRDefault="00415FD8" w:rsidP="00662413">
      <w:pPr>
        <w:spacing w:after="80" w:line="24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C4127C">
        <w:rPr>
          <w:rFonts w:ascii="Arial" w:hAnsi="Arial" w:cs="Arial"/>
          <w:b/>
        </w:rPr>
        <w:t xml:space="preserve">MATÉRIA: </w:t>
      </w:r>
      <w:r w:rsidRPr="00C4127C">
        <w:rPr>
          <w:rFonts w:ascii="Arial" w:eastAsia="Times New Roman" w:hAnsi="Arial" w:cs="Arial"/>
          <w:snapToGrid w:val="0"/>
          <w:lang w:eastAsia="pt-BR"/>
        </w:rPr>
        <w:t xml:space="preserve">Projeto de </w:t>
      </w:r>
      <w:r w:rsidR="00552142" w:rsidRPr="00C4127C">
        <w:rPr>
          <w:rFonts w:ascii="Arial" w:eastAsia="Times New Roman" w:hAnsi="Arial" w:cs="Arial"/>
          <w:snapToGrid w:val="0"/>
          <w:lang w:eastAsia="pt-BR"/>
        </w:rPr>
        <w:t>Lei</w:t>
      </w:r>
      <w:r w:rsidRPr="00C4127C">
        <w:rPr>
          <w:rFonts w:ascii="Arial" w:eastAsia="Times New Roman" w:hAnsi="Arial" w:cs="Arial"/>
          <w:snapToGrid w:val="0"/>
          <w:lang w:eastAsia="pt-BR"/>
        </w:rPr>
        <w:t xml:space="preserve"> nº 0</w:t>
      </w:r>
      <w:r w:rsidR="00662413">
        <w:rPr>
          <w:rFonts w:ascii="Arial" w:eastAsia="Times New Roman" w:hAnsi="Arial" w:cs="Arial"/>
          <w:snapToGrid w:val="0"/>
          <w:lang w:eastAsia="pt-BR"/>
        </w:rPr>
        <w:t>54</w:t>
      </w:r>
      <w:r w:rsidRPr="00C4127C">
        <w:rPr>
          <w:rFonts w:ascii="Arial" w:eastAsia="Times New Roman" w:hAnsi="Arial" w:cs="Arial"/>
          <w:snapToGrid w:val="0"/>
          <w:lang w:eastAsia="pt-BR"/>
        </w:rPr>
        <w:t>/202</w:t>
      </w:r>
      <w:r w:rsidR="00662413">
        <w:rPr>
          <w:rFonts w:ascii="Arial" w:eastAsia="Times New Roman" w:hAnsi="Arial" w:cs="Arial"/>
          <w:snapToGrid w:val="0"/>
          <w:lang w:eastAsia="pt-BR"/>
        </w:rPr>
        <w:t>3</w:t>
      </w:r>
    </w:p>
    <w:p w14:paraId="6E4AC76C" w14:textId="0BDC5C77" w:rsidR="00415FD8" w:rsidRPr="00C4127C" w:rsidRDefault="00415FD8" w:rsidP="00662413">
      <w:pPr>
        <w:spacing w:after="80" w:line="240" w:lineRule="auto"/>
        <w:jc w:val="both"/>
        <w:rPr>
          <w:rFonts w:ascii="Arial" w:hAnsi="Arial" w:cs="Arial"/>
          <w:b/>
          <w:bCs/>
        </w:rPr>
      </w:pPr>
      <w:r w:rsidRPr="00C4127C">
        <w:rPr>
          <w:rFonts w:ascii="Arial" w:eastAsia="Times New Roman" w:hAnsi="Arial" w:cs="Arial"/>
          <w:b/>
          <w:bCs/>
          <w:snapToGrid w:val="0"/>
          <w:lang w:eastAsia="pt-BR"/>
        </w:rPr>
        <w:t xml:space="preserve">DATA DE PROTOCOLO DA MATÉRIA: </w:t>
      </w:r>
      <w:r w:rsidR="00662413">
        <w:rPr>
          <w:rFonts w:ascii="Arial" w:eastAsia="Times New Roman" w:hAnsi="Arial" w:cs="Arial"/>
          <w:snapToGrid w:val="0"/>
          <w:lang w:eastAsia="pt-BR"/>
        </w:rPr>
        <w:t>30</w:t>
      </w:r>
      <w:r w:rsidRPr="00C4127C">
        <w:rPr>
          <w:rFonts w:ascii="Arial" w:eastAsia="Times New Roman" w:hAnsi="Arial" w:cs="Arial"/>
          <w:snapToGrid w:val="0"/>
          <w:lang w:eastAsia="pt-BR"/>
        </w:rPr>
        <w:t xml:space="preserve"> de </w:t>
      </w:r>
      <w:r w:rsidR="00662413">
        <w:rPr>
          <w:rFonts w:ascii="Arial" w:eastAsia="Times New Roman" w:hAnsi="Arial" w:cs="Arial"/>
          <w:snapToGrid w:val="0"/>
          <w:lang w:eastAsia="pt-BR"/>
        </w:rPr>
        <w:t>outubro</w:t>
      </w:r>
      <w:r w:rsidRPr="00C4127C">
        <w:rPr>
          <w:rFonts w:ascii="Arial" w:eastAsia="Times New Roman" w:hAnsi="Arial" w:cs="Arial"/>
          <w:snapToGrid w:val="0"/>
          <w:lang w:eastAsia="pt-BR"/>
        </w:rPr>
        <w:t xml:space="preserve"> de 202</w:t>
      </w:r>
      <w:r w:rsidR="00662413">
        <w:rPr>
          <w:rFonts w:ascii="Arial" w:eastAsia="Times New Roman" w:hAnsi="Arial" w:cs="Arial"/>
          <w:snapToGrid w:val="0"/>
          <w:lang w:eastAsia="pt-BR"/>
        </w:rPr>
        <w:t>3</w:t>
      </w:r>
    </w:p>
    <w:p w14:paraId="45D16D66" w14:textId="77777777" w:rsidR="00415FD8" w:rsidRPr="00C4127C" w:rsidRDefault="00415FD8" w:rsidP="00662413">
      <w:pPr>
        <w:spacing w:after="80" w:line="24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C4127C">
        <w:rPr>
          <w:rFonts w:ascii="Arial" w:hAnsi="Arial" w:cs="Arial"/>
          <w:b/>
        </w:rPr>
        <w:t xml:space="preserve">AUTORIA: </w:t>
      </w:r>
      <w:r w:rsidR="00B25C60" w:rsidRPr="00C4127C">
        <w:rPr>
          <w:rFonts w:ascii="Arial" w:eastAsia="Times New Roman" w:hAnsi="Arial" w:cs="Arial"/>
          <w:snapToGrid w:val="0"/>
          <w:lang w:eastAsia="pt-BR"/>
        </w:rPr>
        <w:t>Executivo</w:t>
      </w:r>
      <w:r w:rsidR="009A7C66" w:rsidRPr="00C4127C">
        <w:rPr>
          <w:rFonts w:ascii="Arial" w:eastAsia="Times New Roman" w:hAnsi="Arial" w:cs="Arial"/>
          <w:snapToGrid w:val="0"/>
          <w:lang w:eastAsia="pt-BR"/>
        </w:rPr>
        <w:t xml:space="preserve"> Municipal</w:t>
      </w:r>
    </w:p>
    <w:p w14:paraId="7CA8FF64" w14:textId="5A29275A" w:rsidR="00662413" w:rsidRPr="00B231ED" w:rsidRDefault="00415FD8" w:rsidP="00662413">
      <w:pPr>
        <w:spacing w:after="80" w:line="24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C4127C">
        <w:rPr>
          <w:rFonts w:ascii="Arial" w:eastAsia="Times New Roman" w:hAnsi="Arial" w:cs="Arial"/>
          <w:b/>
          <w:bCs/>
          <w:snapToGrid w:val="0"/>
          <w:lang w:eastAsia="pt-BR"/>
        </w:rPr>
        <w:t>RELATOR</w:t>
      </w:r>
      <w:r w:rsidR="003645EE" w:rsidRPr="00C4127C">
        <w:rPr>
          <w:rFonts w:ascii="Arial" w:eastAsia="Times New Roman" w:hAnsi="Arial" w:cs="Arial"/>
          <w:b/>
          <w:bCs/>
          <w:snapToGrid w:val="0"/>
          <w:lang w:eastAsia="pt-BR"/>
        </w:rPr>
        <w:t>IA</w:t>
      </w:r>
      <w:r w:rsidRPr="00C4127C">
        <w:rPr>
          <w:rFonts w:ascii="Arial" w:eastAsia="Times New Roman" w:hAnsi="Arial" w:cs="Arial"/>
          <w:b/>
          <w:bCs/>
          <w:snapToGrid w:val="0"/>
          <w:lang w:eastAsia="pt-BR"/>
        </w:rPr>
        <w:t xml:space="preserve">: </w:t>
      </w:r>
      <w:r w:rsidR="00CA4BB8" w:rsidRPr="00662413">
        <w:rPr>
          <w:rFonts w:ascii="Arial" w:eastAsia="Times New Roman" w:hAnsi="Arial" w:cs="Arial"/>
          <w:snapToGrid w:val="0"/>
          <w:lang w:eastAsia="pt-BR"/>
        </w:rPr>
        <w:t xml:space="preserve">Ver. </w:t>
      </w:r>
      <w:r w:rsidR="00662413" w:rsidRPr="00B231ED">
        <w:rPr>
          <w:rFonts w:ascii="Arial" w:eastAsia="Times New Roman" w:hAnsi="Arial" w:cs="Arial"/>
          <w:snapToGrid w:val="0"/>
          <w:lang w:eastAsia="pt-BR"/>
        </w:rPr>
        <w:t>Adriano Artus</w:t>
      </w:r>
    </w:p>
    <w:p w14:paraId="646945B4" w14:textId="77777777" w:rsidR="00415FD8" w:rsidRPr="00C4127C" w:rsidRDefault="00415FD8" w:rsidP="00662413">
      <w:pPr>
        <w:spacing w:after="80" w:line="240" w:lineRule="auto"/>
        <w:jc w:val="both"/>
        <w:rPr>
          <w:rFonts w:ascii="Arial" w:eastAsia="Times New Roman" w:hAnsi="Arial" w:cs="Arial"/>
          <w:b/>
          <w:bCs/>
          <w:snapToGrid w:val="0"/>
          <w:lang w:eastAsia="pt-BR"/>
        </w:rPr>
      </w:pPr>
      <w:r w:rsidRPr="00C4127C">
        <w:rPr>
          <w:rFonts w:ascii="Arial" w:eastAsia="Times New Roman" w:hAnsi="Arial" w:cs="Arial"/>
          <w:b/>
          <w:bCs/>
          <w:snapToGrid w:val="0"/>
          <w:lang w:eastAsia="pt-BR"/>
        </w:rPr>
        <w:t>CONCLUSÃO D</w:t>
      </w:r>
      <w:r w:rsidR="00CA4BB8" w:rsidRPr="00C4127C">
        <w:rPr>
          <w:rFonts w:ascii="Arial" w:eastAsia="Times New Roman" w:hAnsi="Arial" w:cs="Arial"/>
          <w:b/>
          <w:bCs/>
          <w:snapToGrid w:val="0"/>
          <w:lang w:eastAsia="pt-BR"/>
        </w:rPr>
        <w:t>A</w:t>
      </w:r>
      <w:r w:rsidRPr="00C4127C">
        <w:rPr>
          <w:rFonts w:ascii="Arial" w:eastAsia="Times New Roman" w:hAnsi="Arial" w:cs="Arial"/>
          <w:b/>
          <w:bCs/>
          <w:snapToGrid w:val="0"/>
          <w:lang w:eastAsia="pt-BR"/>
        </w:rPr>
        <w:t xml:space="preserve"> RELATOR</w:t>
      </w:r>
      <w:r w:rsidR="00CA4BB8" w:rsidRPr="00C4127C">
        <w:rPr>
          <w:rFonts w:ascii="Arial" w:eastAsia="Times New Roman" w:hAnsi="Arial" w:cs="Arial"/>
          <w:b/>
          <w:bCs/>
          <w:snapToGrid w:val="0"/>
          <w:lang w:eastAsia="pt-BR"/>
        </w:rPr>
        <w:t>A</w:t>
      </w:r>
      <w:r w:rsidRPr="00C4127C">
        <w:rPr>
          <w:rFonts w:ascii="Arial" w:eastAsia="Times New Roman" w:hAnsi="Arial" w:cs="Arial"/>
          <w:b/>
          <w:bCs/>
          <w:snapToGrid w:val="0"/>
          <w:lang w:eastAsia="pt-BR"/>
        </w:rPr>
        <w:t xml:space="preserve">: </w:t>
      </w:r>
      <w:r w:rsidRPr="00C4127C">
        <w:rPr>
          <w:rFonts w:ascii="Arial" w:hAnsi="Arial" w:cs="Arial"/>
          <w:bCs/>
        </w:rPr>
        <w:t>Favorável à tramitação da matéria.</w:t>
      </w:r>
    </w:p>
    <w:p w14:paraId="35A40666" w14:textId="77777777" w:rsidR="00FE5433" w:rsidRPr="00C4127C" w:rsidRDefault="00FE5433" w:rsidP="00662413">
      <w:pPr>
        <w:spacing w:after="80" w:line="240" w:lineRule="auto"/>
        <w:ind w:firstLine="1134"/>
        <w:jc w:val="both"/>
        <w:rPr>
          <w:rFonts w:ascii="Arial" w:hAnsi="Arial" w:cs="Arial"/>
          <w:b/>
        </w:rPr>
      </w:pPr>
    </w:p>
    <w:p w14:paraId="70964221" w14:textId="2043023B" w:rsidR="00FE5433" w:rsidRPr="00C4127C" w:rsidRDefault="009E739A" w:rsidP="00662413">
      <w:pPr>
        <w:autoSpaceDE w:val="0"/>
        <w:autoSpaceDN w:val="0"/>
        <w:adjustRightInd w:val="0"/>
        <w:spacing w:after="80" w:line="240" w:lineRule="auto"/>
        <w:jc w:val="both"/>
        <w:rPr>
          <w:rFonts w:ascii="Arial" w:eastAsia="Times New Roman" w:hAnsi="Arial" w:cs="Arial"/>
          <w:b/>
          <w:bCs/>
          <w:snapToGrid w:val="0"/>
          <w:lang w:eastAsia="pt-BR"/>
        </w:rPr>
      </w:pPr>
      <w:r w:rsidRPr="00C4127C">
        <w:rPr>
          <w:rFonts w:ascii="Arial" w:eastAsia="Times New Roman" w:hAnsi="Arial" w:cs="Arial"/>
          <w:b/>
          <w:bCs/>
          <w:snapToGrid w:val="0"/>
          <w:lang w:eastAsia="pt-BR"/>
        </w:rPr>
        <w:t>EMENTA:</w:t>
      </w:r>
      <w:r w:rsidR="00FE5433" w:rsidRPr="00C4127C">
        <w:rPr>
          <w:rFonts w:ascii="Arial" w:eastAsia="Times New Roman" w:hAnsi="Arial" w:cs="Arial"/>
          <w:b/>
          <w:bCs/>
          <w:snapToGrid w:val="0"/>
          <w:lang w:eastAsia="pt-BR"/>
        </w:rPr>
        <w:t xml:space="preserve"> “</w:t>
      </w:r>
      <w:r w:rsidR="000C327A" w:rsidRPr="00C4127C">
        <w:rPr>
          <w:rFonts w:ascii="Arial" w:eastAsia="Times New Roman" w:hAnsi="Arial" w:cs="Arial"/>
          <w:b/>
          <w:bCs/>
          <w:snapToGrid w:val="0"/>
          <w:lang w:eastAsia="pt-BR"/>
        </w:rPr>
        <w:t>ESTIMA A RECEITA E FIXA A DESPESA DO MUNICÍPIO DE BOM PRINCÍPIO PARA O EXERCÍCIO FINANCEIRO DE 202</w:t>
      </w:r>
      <w:r w:rsidR="00662413">
        <w:rPr>
          <w:rFonts w:ascii="Arial" w:eastAsia="Times New Roman" w:hAnsi="Arial" w:cs="Arial"/>
          <w:b/>
          <w:bCs/>
          <w:snapToGrid w:val="0"/>
          <w:lang w:eastAsia="pt-BR"/>
        </w:rPr>
        <w:t>4</w:t>
      </w:r>
      <w:r w:rsidR="00B25C60" w:rsidRPr="00C4127C">
        <w:rPr>
          <w:rFonts w:ascii="Arial" w:eastAsia="Times New Roman" w:hAnsi="Arial" w:cs="Arial"/>
          <w:b/>
          <w:bCs/>
          <w:snapToGrid w:val="0"/>
          <w:lang w:eastAsia="pt-BR"/>
        </w:rPr>
        <w:t>.</w:t>
      </w:r>
      <w:r w:rsidR="00836410" w:rsidRPr="00C4127C">
        <w:rPr>
          <w:rFonts w:ascii="Arial" w:eastAsia="Times New Roman" w:hAnsi="Arial" w:cs="Arial"/>
          <w:b/>
          <w:bCs/>
          <w:snapToGrid w:val="0"/>
          <w:lang w:eastAsia="pt-BR"/>
        </w:rPr>
        <w:t>”</w:t>
      </w:r>
    </w:p>
    <w:p w14:paraId="4F73EC57" w14:textId="77777777" w:rsidR="00FE5433" w:rsidRPr="00C4127C" w:rsidRDefault="00FE5433" w:rsidP="00662413">
      <w:pPr>
        <w:spacing w:after="80" w:line="240" w:lineRule="auto"/>
        <w:ind w:firstLine="1134"/>
        <w:jc w:val="both"/>
        <w:rPr>
          <w:rFonts w:ascii="Arial" w:hAnsi="Arial" w:cs="Arial"/>
        </w:rPr>
      </w:pPr>
    </w:p>
    <w:p w14:paraId="2D3EA54A" w14:textId="77777777" w:rsidR="00FE5433" w:rsidRPr="00C4127C" w:rsidRDefault="00FE5433" w:rsidP="00662413">
      <w:pPr>
        <w:spacing w:after="80" w:line="240" w:lineRule="auto"/>
        <w:ind w:firstLine="1134"/>
        <w:jc w:val="both"/>
        <w:rPr>
          <w:rFonts w:ascii="Arial" w:hAnsi="Arial" w:cs="Arial"/>
          <w:b/>
        </w:rPr>
      </w:pPr>
      <w:r w:rsidRPr="00C4127C">
        <w:rPr>
          <w:rFonts w:ascii="Arial" w:hAnsi="Arial" w:cs="Arial"/>
          <w:b/>
        </w:rPr>
        <w:t xml:space="preserve">I – </w:t>
      </w:r>
      <w:r w:rsidR="006A52F1" w:rsidRPr="00C4127C">
        <w:rPr>
          <w:rFonts w:ascii="Arial" w:hAnsi="Arial" w:cs="Arial"/>
          <w:b/>
        </w:rPr>
        <w:t>PARECER</w:t>
      </w:r>
    </w:p>
    <w:p w14:paraId="5757DFFF" w14:textId="6F261E19" w:rsidR="00EE55A7" w:rsidRPr="00310ACD" w:rsidRDefault="00EE55A7" w:rsidP="00662413">
      <w:pPr>
        <w:pStyle w:val="Default"/>
        <w:spacing w:after="80"/>
        <w:ind w:firstLine="1134"/>
        <w:jc w:val="both"/>
        <w:rPr>
          <w:color w:val="auto"/>
          <w:sz w:val="22"/>
          <w:szCs w:val="22"/>
        </w:rPr>
      </w:pPr>
      <w:r w:rsidRPr="00C4127C">
        <w:rPr>
          <w:color w:val="auto"/>
          <w:sz w:val="22"/>
          <w:szCs w:val="22"/>
        </w:rPr>
        <w:t xml:space="preserve">O Projeto de Lei </w:t>
      </w:r>
      <w:r w:rsidR="00012C88" w:rsidRPr="00C4127C">
        <w:rPr>
          <w:color w:val="auto"/>
          <w:sz w:val="22"/>
          <w:szCs w:val="22"/>
        </w:rPr>
        <w:t>0</w:t>
      </w:r>
      <w:r w:rsidR="00662413">
        <w:rPr>
          <w:color w:val="auto"/>
          <w:sz w:val="22"/>
          <w:szCs w:val="22"/>
        </w:rPr>
        <w:t>54</w:t>
      </w:r>
      <w:r w:rsidR="00012C88" w:rsidRPr="00C4127C">
        <w:rPr>
          <w:color w:val="auto"/>
          <w:sz w:val="22"/>
          <w:szCs w:val="22"/>
        </w:rPr>
        <w:t>/202</w:t>
      </w:r>
      <w:r w:rsidR="00662413">
        <w:rPr>
          <w:color w:val="auto"/>
          <w:sz w:val="22"/>
          <w:szCs w:val="22"/>
        </w:rPr>
        <w:t>3</w:t>
      </w:r>
      <w:r w:rsidR="00C4127C" w:rsidRPr="00C4127C">
        <w:rPr>
          <w:color w:val="auto"/>
          <w:sz w:val="22"/>
          <w:szCs w:val="22"/>
        </w:rPr>
        <w:t xml:space="preserve"> </w:t>
      </w:r>
      <w:r w:rsidR="000C327A" w:rsidRPr="00C4127C">
        <w:rPr>
          <w:color w:val="auto"/>
          <w:sz w:val="22"/>
          <w:szCs w:val="22"/>
        </w:rPr>
        <w:t>tem por objetivo estimar a receita e fixar a despesa do município de Bom Princípio para o exercício financeiro de 202</w:t>
      </w:r>
      <w:r w:rsidR="00662413">
        <w:rPr>
          <w:color w:val="auto"/>
          <w:sz w:val="22"/>
          <w:szCs w:val="22"/>
        </w:rPr>
        <w:t>4</w:t>
      </w:r>
      <w:r w:rsidRPr="00C4127C">
        <w:rPr>
          <w:color w:val="auto"/>
          <w:sz w:val="22"/>
          <w:szCs w:val="22"/>
        </w:rPr>
        <w:t xml:space="preserve">. O referido </w:t>
      </w:r>
      <w:r w:rsidR="00F461B2" w:rsidRPr="00C4127C">
        <w:rPr>
          <w:color w:val="auto"/>
          <w:sz w:val="22"/>
          <w:szCs w:val="22"/>
        </w:rPr>
        <w:t xml:space="preserve">Projeto </w:t>
      </w:r>
      <w:r w:rsidRPr="00C4127C">
        <w:rPr>
          <w:color w:val="auto"/>
          <w:sz w:val="22"/>
          <w:szCs w:val="22"/>
        </w:rPr>
        <w:t xml:space="preserve">foi lido em plenário </w:t>
      </w:r>
      <w:r w:rsidRPr="00310ACD">
        <w:rPr>
          <w:color w:val="auto"/>
          <w:sz w:val="22"/>
          <w:szCs w:val="22"/>
        </w:rPr>
        <w:t xml:space="preserve">em </w:t>
      </w:r>
      <w:r w:rsidR="00C4127C" w:rsidRPr="00310ACD">
        <w:rPr>
          <w:color w:val="auto"/>
          <w:sz w:val="22"/>
          <w:szCs w:val="22"/>
        </w:rPr>
        <w:t>3</w:t>
      </w:r>
      <w:r w:rsidR="00662413">
        <w:rPr>
          <w:color w:val="auto"/>
          <w:sz w:val="22"/>
          <w:szCs w:val="22"/>
        </w:rPr>
        <w:t>0</w:t>
      </w:r>
      <w:r w:rsidRPr="00310ACD">
        <w:rPr>
          <w:color w:val="auto"/>
          <w:sz w:val="22"/>
          <w:szCs w:val="22"/>
        </w:rPr>
        <w:t xml:space="preserve"> de </w:t>
      </w:r>
      <w:r w:rsidR="00C4127C" w:rsidRPr="00310ACD">
        <w:rPr>
          <w:color w:val="auto"/>
          <w:sz w:val="22"/>
          <w:szCs w:val="22"/>
        </w:rPr>
        <w:t>outubro</w:t>
      </w:r>
      <w:r w:rsidRPr="00310ACD">
        <w:rPr>
          <w:color w:val="auto"/>
          <w:sz w:val="22"/>
          <w:szCs w:val="22"/>
        </w:rPr>
        <w:t xml:space="preserve"> do corrente </w:t>
      </w:r>
      <w:r w:rsidR="00AC725C" w:rsidRPr="00310ACD">
        <w:rPr>
          <w:color w:val="auto"/>
          <w:sz w:val="22"/>
          <w:szCs w:val="22"/>
        </w:rPr>
        <w:t xml:space="preserve">ano </w:t>
      </w:r>
      <w:r w:rsidRPr="00310ACD">
        <w:rPr>
          <w:color w:val="auto"/>
          <w:sz w:val="22"/>
          <w:szCs w:val="22"/>
        </w:rPr>
        <w:t>e encaminhado para parecer das Comissões.</w:t>
      </w:r>
    </w:p>
    <w:p w14:paraId="61392ADA" w14:textId="77777777" w:rsidR="00CD5444" w:rsidRPr="00C4127C" w:rsidRDefault="005D6BD8" w:rsidP="00662413">
      <w:pPr>
        <w:pStyle w:val="Default"/>
        <w:spacing w:after="80"/>
        <w:ind w:firstLine="1134"/>
        <w:jc w:val="both"/>
        <w:rPr>
          <w:color w:val="auto"/>
          <w:sz w:val="22"/>
          <w:szCs w:val="22"/>
        </w:rPr>
      </w:pPr>
      <w:r w:rsidRPr="00C4127C">
        <w:rPr>
          <w:color w:val="auto"/>
          <w:sz w:val="22"/>
          <w:szCs w:val="22"/>
        </w:rPr>
        <w:t xml:space="preserve">O Art. </w:t>
      </w:r>
      <w:r w:rsidR="00C361AB" w:rsidRPr="00C4127C">
        <w:rPr>
          <w:color w:val="auto"/>
          <w:sz w:val="22"/>
          <w:szCs w:val="22"/>
        </w:rPr>
        <w:t>5</w:t>
      </w:r>
      <w:r w:rsidRPr="00C4127C">
        <w:rPr>
          <w:color w:val="auto"/>
          <w:sz w:val="22"/>
          <w:szCs w:val="22"/>
        </w:rPr>
        <w:t>º da Lei Complementar 101/200</w:t>
      </w:r>
      <w:r w:rsidR="001609A1" w:rsidRPr="00C4127C">
        <w:rPr>
          <w:color w:val="auto"/>
          <w:sz w:val="22"/>
          <w:szCs w:val="22"/>
        </w:rPr>
        <w:t>0</w:t>
      </w:r>
      <w:r w:rsidR="00D6411C" w:rsidRPr="00C4127C">
        <w:rPr>
          <w:color w:val="auto"/>
          <w:sz w:val="22"/>
          <w:szCs w:val="22"/>
        </w:rPr>
        <w:t xml:space="preserve"> (Lei de Responsabilidade Fiscal - LRF)</w:t>
      </w:r>
      <w:r w:rsidRPr="00C4127C">
        <w:rPr>
          <w:color w:val="auto"/>
          <w:sz w:val="22"/>
          <w:szCs w:val="22"/>
        </w:rPr>
        <w:t xml:space="preserve"> determina que “</w:t>
      </w:r>
      <w:r w:rsidR="00C361AB" w:rsidRPr="00C4127C">
        <w:rPr>
          <w:i/>
          <w:iCs/>
          <w:color w:val="auto"/>
          <w:sz w:val="22"/>
          <w:szCs w:val="22"/>
        </w:rPr>
        <w:t>o projeto de lei orçamentária anual, elaborado de forma compatível com o plano plurianual, com a lei de diretrizes orçamentárias</w:t>
      </w:r>
      <w:r w:rsidR="00CD5444" w:rsidRPr="00C4127C">
        <w:rPr>
          <w:i/>
          <w:iCs/>
          <w:color w:val="auto"/>
          <w:sz w:val="22"/>
          <w:szCs w:val="22"/>
        </w:rPr>
        <w:t xml:space="preserve">”, </w:t>
      </w:r>
      <w:r w:rsidR="00CD5444" w:rsidRPr="00C4127C">
        <w:rPr>
          <w:color w:val="auto"/>
          <w:sz w:val="22"/>
          <w:szCs w:val="22"/>
        </w:rPr>
        <w:t>bem como determina o conteúdo da norma.</w:t>
      </w:r>
    </w:p>
    <w:p w14:paraId="692DD8A4" w14:textId="77777777" w:rsidR="00C361AB" w:rsidRPr="00C4127C" w:rsidRDefault="00CD5444" w:rsidP="00662413">
      <w:pPr>
        <w:pStyle w:val="Default"/>
        <w:spacing w:after="80"/>
        <w:ind w:firstLine="1134"/>
        <w:jc w:val="both"/>
        <w:rPr>
          <w:color w:val="auto"/>
          <w:sz w:val="22"/>
          <w:szCs w:val="22"/>
        </w:rPr>
      </w:pPr>
      <w:r w:rsidRPr="00C4127C">
        <w:rPr>
          <w:color w:val="auto"/>
          <w:sz w:val="22"/>
          <w:szCs w:val="22"/>
        </w:rPr>
        <w:t xml:space="preserve">Já o </w:t>
      </w:r>
      <w:r w:rsidR="007B68A1" w:rsidRPr="00C4127C">
        <w:rPr>
          <w:color w:val="auto"/>
          <w:sz w:val="22"/>
          <w:szCs w:val="22"/>
        </w:rPr>
        <w:t xml:space="preserve">artigo 165, </w:t>
      </w:r>
      <w:r w:rsidR="00C361AB" w:rsidRPr="00C4127C">
        <w:rPr>
          <w:color w:val="auto"/>
          <w:sz w:val="22"/>
          <w:szCs w:val="22"/>
        </w:rPr>
        <w:t>III</w:t>
      </w:r>
      <w:r w:rsidR="007B68A1" w:rsidRPr="00C4127C">
        <w:rPr>
          <w:color w:val="auto"/>
          <w:sz w:val="22"/>
          <w:szCs w:val="22"/>
        </w:rPr>
        <w:t xml:space="preserve"> da Constituição Federal de 1988 prev</w:t>
      </w:r>
      <w:r w:rsidRPr="00C4127C">
        <w:rPr>
          <w:color w:val="auto"/>
          <w:sz w:val="22"/>
          <w:szCs w:val="22"/>
        </w:rPr>
        <w:t>ê</w:t>
      </w:r>
      <w:r w:rsidR="007B68A1" w:rsidRPr="00C4127C">
        <w:rPr>
          <w:color w:val="auto"/>
          <w:sz w:val="22"/>
          <w:szCs w:val="22"/>
        </w:rPr>
        <w:t xml:space="preserve"> a competência do Executivo Municipal para proposição d</w:t>
      </w:r>
      <w:r w:rsidR="001126C8" w:rsidRPr="00C4127C">
        <w:rPr>
          <w:color w:val="auto"/>
          <w:sz w:val="22"/>
          <w:szCs w:val="22"/>
        </w:rPr>
        <w:t>e Projeto de Lei que vers</w:t>
      </w:r>
      <w:r w:rsidR="00FE03E6" w:rsidRPr="00C4127C">
        <w:rPr>
          <w:color w:val="auto"/>
          <w:sz w:val="22"/>
          <w:szCs w:val="22"/>
        </w:rPr>
        <w:t>e</w:t>
      </w:r>
      <w:r w:rsidR="001126C8" w:rsidRPr="00C4127C">
        <w:rPr>
          <w:color w:val="auto"/>
          <w:sz w:val="22"/>
          <w:szCs w:val="22"/>
        </w:rPr>
        <w:t xml:space="preserve"> sobre </w:t>
      </w:r>
      <w:r w:rsidR="00C361AB" w:rsidRPr="00C4127C">
        <w:rPr>
          <w:color w:val="auto"/>
          <w:sz w:val="22"/>
          <w:szCs w:val="22"/>
        </w:rPr>
        <w:t>os orçamentos anuais,</w:t>
      </w:r>
      <w:r w:rsidR="00C4127C" w:rsidRPr="00C4127C">
        <w:rPr>
          <w:color w:val="auto"/>
          <w:sz w:val="22"/>
          <w:szCs w:val="22"/>
        </w:rPr>
        <w:t xml:space="preserve"> </w:t>
      </w:r>
      <w:r w:rsidR="00C361AB" w:rsidRPr="00C4127C">
        <w:rPr>
          <w:color w:val="auto"/>
          <w:sz w:val="22"/>
          <w:szCs w:val="22"/>
        </w:rPr>
        <w:t xml:space="preserve">seguindo o seu regramento nos parágrafos </w:t>
      </w:r>
      <w:r w:rsidR="00FE03E6" w:rsidRPr="00C4127C">
        <w:rPr>
          <w:color w:val="auto"/>
          <w:sz w:val="22"/>
          <w:szCs w:val="22"/>
        </w:rPr>
        <w:t xml:space="preserve">§ </w:t>
      </w:r>
      <w:r w:rsidR="00C361AB" w:rsidRPr="00C4127C">
        <w:rPr>
          <w:color w:val="auto"/>
          <w:sz w:val="22"/>
          <w:szCs w:val="22"/>
        </w:rPr>
        <w:t>5</w:t>
      </w:r>
      <w:r w:rsidR="00FE03E6" w:rsidRPr="00C4127C">
        <w:rPr>
          <w:color w:val="auto"/>
          <w:sz w:val="22"/>
          <w:szCs w:val="22"/>
        </w:rPr>
        <w:t xml:space="preserve">º </w:t>
      </w:r>
      <w:r w:rsidR="00C361AB" w:rsidRPr="00C4127C">
        <w:rPr>
          <w:color w:val="auto"/>
          <w:sz w:val="22"/>
          <w:szCs w:val="22"/>
        </w:rPr>
        <w:t xml:space="preserve">a 8º </w:t>
      </w:r>
      <w:r w:rsidR="00FE03E6" w:rsidRPr="00C4127C">
        <w:rPr>
          <w:color w:val="auto"/>
          <w:sz w:val="22"/>
          <w:szCs w:val="22"/>
        </w:rPr>
        <w:t>do mesmo artigo</w:t>
      </w:r>
      <w:r w:rsidR="001926A0" w:rsidRPr="00C4127C">
        <w:rPr>
          <w:color w:val="auto"/>
          <w:sz w:val="22"/>
          <w:szCs w:val="22"/>
        </w:rPr>
        <w:t>.</w:t>
      </w:r>
    </w:p>
    <w:p w14:paraId="1EDCF78D" w14:textId="528A1AC0" w:rsidR="005E1C5D" w:rsidRPr="00C4127C" w:rsidRDefault="00D25436" w:rsidP="00662413">
      <w:pPr>
        <w:pStyle w:val="Default"/>
        <w:spacing w:after="80"/>
        <w:ind w:firstLine="1134"/>
        <w:jc w:val="both"/>
        <w:rPr>
          <w:color w:val="auto"/>
          <w:sz w:val="22"/>
          <w:szCs w:val="22"/>
        </w:rPr>
      </w:pPr>
      <w:r w:rsidRPr="00C4127C">
        <w:rPr>
          <w:color w:val="auto"/>
          <w:sz w:val="22"/>
          <w:szCs w:val="22"/>
        </w:rPr>
        <w:t xml:space="preserve">Ainda com relação </w:t>
      </w:r>
      <w:r w:rsidR="00E831D2" w:rsidRPr="00C4127C">
        <w:rPr>
          <w:color w:val="auto"/>
          <w:sz w:val="22"/>
          <w:szCs w:val="22"/>
        </w:rPr>
        <w:t>à</w:t>
      </w:r>
      <w:r w:rsidRPr="00C4127C">
        <w:rPr>
          <w:color w:val="auto"/>
          <w:sz w:val="22"/>
          <w:szCs w:val="22"/>
        </w:rPr>
        <w:t xml:space="preserve"> competência para propositura da L</w:t>
      </w:r>
      <w:r w:rsidR="00CA4BB8" w:rsidRPr="00C4127C">
        <w:rPr>
          <w:color w:val="auto"/>
          <w:sz w:val="22"/>
          <w:szCs w:val="22"/>
        </w:rPr>
        <w:t xml:space="preserve">ei </w:t>
      </w:r>
      <w:r w:rsidRPr="00C4127C">
        <w:rPr>
          <w:color w:val="auto"/>
          <w:sz w:val="22"/>
          <w:szCs w:val="22"/>
        </w:rPr>
        <w:t>O</w:t>
      </w:r>
      <w:r w:rsidR="00CA4BB8" w:rsidRPr="00C4127C">
        <w:rPr>
          <w:color w:val="auto"/>
          <w:sz w:val="22"/>
          <w:szCs w:val="22"/>
        </w:rPr>
        <w:t xml:space="preserve">rçamentária </w:t>
      </w:r>
      <w:r w:rsidR="001926A0" w:rsidRPr="00C4127C">
        <w:rPr>
          <w:color w:val="auto"/>
          <w:sz w:val="22"/>
          <w:szCs w:val="22"/>
        </w:rPr>
        <w:t>A</w:t>
      </w:r>
      <w:r w:rsidR="00CA4BB8" w:rsidRPr="00C4127C">
        <w:rPr>
          <w:color w:val="auto"/>
          <w:sz w:val="22"/>
          <w:szCs w:val="22"/>
        </w:rPr>
        <w:t>nual,</w:t>
      </w:r>
      <w:r w:rsidR="00310ACD">
        <w:rPr>
          <w:color w:val="auto"/>
          <w:sz w:val="22"/>
          <w:szCs w:val="22"/>
        </w:rPr>
        <w:t xml:space="preserve"> </w:t>
      </w:r>
      <w:r w:rsidR="00FE03E6" w:rsidRPr="00C4127C">
        <w:rPr>
          <w:color w:val="auto"/>
          <w:sz w:val="22"/>
          <w:szCs w:val="22"/>
        </w:rPr>
        <w:t>o</w:t>
      </w:r>
      <w:r w:rsidR="007B68A1" w:rsidRPr="00C4127C">
        <w:rPr>
          <w:color w:val="auto"/>
          <w:sz w:val="22"/>
          <w:szCs w:val="22"/>
        </w:rPr>
        <w:t xml:space="preserve"> art</w:t>
      </w:r>
      <w:r w:rsidR="00FE03E6" w:rsidRPr="00C4127C">
        <w:rPr>
          <w:color w:val="auto"/>
          <w:sz w:val="22"/>
          <w:szCs w:val="22"/>
        </w:rPr>
        <w:t>.</w:t>
      </w:r>
      <w:r w:rsidR="008C2F2F">
        <w:rPr>
          <w:color w:val="auto"/>
          <w:sz w:val="22"/>
          <w:szCs w:val="22"/>
        </w:rPr>
        <w:t xml:space="preserve"> </w:t>
      </w:r>
      <w:r w:rsidR="00FE03E6" w:rsidRPr="00C4127C">
        <w:rPr>
          <w:color w:val="auto"/>
          <w:sz w:val="22"/>
          <w:szCs w:val="22"/>
        </w:rPr>
        <w:t xml:space="preserve">72, IV da Lei Orgânica Municipal </w:t>
      </w:r>
      <w:r w:rsidR="005E1C5D" w:rsidRPr="00C4127C">
        <w:rPr>
          <w:color w:val="auto"/>
          <w:sz w:val="22"/>
          <w:szCs w:val="22"/>
        </w:rPr>
        <w:t xml:space="preserve">determina </w:t>
      </w:r>
      <w:r w:rsidR="005E0EAF" w:rsidRPr="00C4127C">
        <w:rPr>
          <w:color w:val="auto"/>
          <w:sz w:val="22"/>
          <w:szCs w:val="22"/>
        </w:rPr>
        <w:t>que é de</w:t>
      </w:r>
      <w:r w:rsidR="005E1C5D" w:rsidRPr="00C4127C">
        <w:rPr>
          <w:color w:val="auto"/>
          <w:sz w:val="22"/>
          <w:szCs w:val="22"/>
        </w:rPr>
        <w:t xml:space="preserve"> competência privativa do Prefeito enviar à Câmara Municipal projeto </w:t>
      </w:r>
      <w:r w:rsidR="005E0EAF" w:rsidRPr="00C4127C">
        <w:rPr>
          <w:color w:val="auto"/>
          <w:sz w:val="22"/>
          <w:szCs w:val="22"/>
        </w:rPr>
        <w:t>de lei</w:t>
      </w:r>
      <w:r w:rsidR="00C4127C" w:rsidRPr="00C4127C">
        <w:rPr>
          <w:color w:val="auto"/>
          <w:sz w:val="22"/>
          <w:szCs w:val="22"/>
        </w:rPr>
        <w:t xml:space="preserve"> </w:t>
      </w:r>
      <w:r w:rsidR="001926A0" w:rsidRPr="00C4127C">
        <w:rPr>
          <w:color w:val="auto"/>
          <w:sz w:val="22"/>
          <w:szCs w:val="22"/>
        </w:rPr>
        <w:t>relativo aos orçamentos anuais</w:t>
      </w:r>
      <w:r w:rsidR="005E0EAF" w:rsidRPr="00C4127C">
        <w:rPr>
          <w:color w:val="auto"/>
          <w:sz w:val="22"/>
          <w:szCs w:val="22"/>
        </w:rPr>
        <w:t xml:space="preserve">, </w:t>
      </w:r>
      <w:r w:rsidR="005E1C5D" w:rsidRPr="00C4127C">
        <w:rPr>
          <w:color w:val="auto"/>
          <w:sz w:val="22"/>
          <w:szCs w:val="22"/>
        </w:rPr>
        <w:t>nos prazos previstos no referido diploma legal.</w:t>
      </w:r>
    </w:p>
    <w:p w14:paraId="1E11AC40" w14:textId="77777777" w:rsidR="005E1C5D" w:rsidRPr="00C4127C" w:rsidRDefault="005E1C5D" w:rsidP="00662413">
      <w:pPr>
        <w:pStyle w:val="Default"/>
        <w:spacing w:after="80"/>
        <w:ind w:firstLine="1134"/>
        <w:jc w:val="both"/>
        <w:rPr>
          <w:color w:val="auto"/>
          <w:sz w:val="22"/>
          <w:szCs w:val="22"/>
        </w:rPr>
      </w:pPr>
      <w:r w:rsidRPr="00C4127C">
        <w:rPr>
          <w:color w:val="auto"/>
          <w:sz w:val="22"/>
          <w:szCs w:val="22"/>
        </w:rPr>
        <w:t xml:space="preserve">A Lei orgânica Municipal estabelece ainda, no art. </w:t>
      </w:r>
      <w:r w:rsidR="00FE03E6" w:rsidRPr="00C4127C">
        <w:rPr>
          <w:color w:val="auto"/>
          <w:sz w:val="22"/>
          <w:szCs w:val="22"/>
        </w:rPr>
        <w:t>102, I</w:t>
      </w:r>
      <w:r w:rsidR="001926A0" w:rsidRPr="00C4127C">
        <w:rPr>
          <w:color w:val="auto"/>
          <w:sz w:val="22"/>
          <w:szCs w:val="22"/>
        </w:rPr>
        <w:t>I</w:t>
      </w:r>
      <w:r w:rsidR="00FE03E6" w:rsidRPr="00C4127C">
        <w:rPr>
          <w:color w:val="auto"/>
          <w:sz w:val="22"/>
          <w:szCs w:val="22"/>
        </w:rPr>
        <w:t xml:space="preserve">I </w:t>
      </w:r>
      <w:r w:rsidRPr="00C4127C">
        <w:rPr>
          <w:color w:val="auto"/>
          <w:sz w:val="22"/>
          <w:szCs w:val="22"/>
        </w:rPr>
        <w:t xml:space="preserve">que o Projeto de Lei que verse sobre </w:t>
      </w:r>
      <w:r w:rsidR="001926A0" w:rsidRPr="00C4127C">
        <w:rPr>
          <w:color w:val="auto"/>
          <w:sz w:val="22"/>
          <w:szCs w:val="22"/>
        </w:rPr>
        <w:t>o orçamento anual</w:t>
      </w:r>
      <w:r w:rsidRPr="00C4127C">
        <w:rPr>
          <w:color w:val="auto"/>
          <w:sz w:val="22"/>
          <w:szCs w:val="22"/>
        </w:rPr>
        <w:t xml:space="preserve"> ser</w:t>
      </w:r>
      <w:r w:rsidR="001926A0" w:rsidRPr="00C4127C">
        <w:rPr>
          <w:color w:val="auto"/>
          <w:sz w:val="22"/>
          <w:szCs w:val="22"/>
        </w:rPr>
        <w:t xml:space="preserve">á </w:t>
      </w:r>
      <w:r w:rsidRPr="00C4127C">
        <w:rPr>
          <w:color w:val="auto"/>
          <w:sz w:val="22"/>
          <w:szCs w:val="22"/>
        </w:rPr>
        <w:t xml:space="preserve">enviado pelo Prefeito ao Poder Legislativo, anualmente, até o dia 30 </w:t>
      </w:r>
      <w:r w:rsidR="001926A0" w:rsidRPr="00C4127C">
        <w:rPr>
          <w:color w:val="auto"/>
          <w:sz w:val="22"/>
          <w:szCs w:val="22"/>
        </w:rPr>
        <w:t>de outubro.</w:t>
      </w:r>
    </w:p>
    <w:p w14:paraId="2709C66E" w14:textId="77777777" w:rsidR="001926A0" w:rsidRPr="00C4127C" w:rsidRDefault="00253334" w:rsidP="00662413">
      <w:pPr>
        <w:pStyle w:val="Default"/>
        <w:spacing w:after="80"/>
        <w:ind w:firstLine="1134"/>
        <w:jc w:val="both"/>
        <w:rPr>
          <w:color w:val="auto"/>
          <w:sz w:val="22"/>
          <w:szCs w:val="22"/>
        </w:rPr>
      </w:pPr>
      <w:r w:rsidRPr="00C4127C">
        <w:rPr>
          <w:color w:val="auto"/>
          <w:sz w:val="22"/>
          <w:szCs w:val="22"/>
        </w:rPr>
        <w:t>Com base na legislação mencionada, temos que a Lei Orçamentária Anual - LOA</w:t>
      </w:r>
      <w:r w:rsidR="001926A0" w:rsidRPr="00C4127C">
        <w:rPr>
          <w:color w:val="auto"/>
          <w:sz w:val="22"/>
          <w:szCs w:val="22"/>
        </w:rPr>
        <w:t xml:space="preserve"> é o instrumento que estima as receitas e autoriza as despesas do governo de acordo com a previsão de arrecadação. Neste sentido, a LOA visa concretizar os objetivos e metas propostas no Plano Plurianual - PPA, segundo as diretrizes estabelecidas pela Lei de Diretrizes Orçamentárias - LDO.</w:t>
      </w:r>
    </w:p>
    <w:p w14:paraId="3D0E1FC3" w14:textId="77777777" w:rsidR="00253334" w:rsidRPr="00C4127C" w:rsidRDefault="001926A0" w:rsidP="00662413">
      <w:pPr>
        <w:pStyle w:val="Default"/>
        <w:spacing w:after="80"/>
        <w:ind w:firstLine="1134"/>
        <w:jc w:val="both"/>
        <w:rPr>
          <w:color w:val="auto"/>
          <w:sz w:val="22"/>
          <w:szCs w:val="22"/>
        </w:rPr>
      </w:pPr>
      <w:r w:rsidRPr="00C4127C">
        <w:rPr>
          <w:color w:val="auto"/>
          <w:sz w:val="22"/>
          <w:szCs w:val="22"/>
        </w:rPr>
        <w:t>Importante mencionar que existem princípios que devem ser observados quando da elaboração do orçamento público, como o da Publicidade e da Transparência</w:t>
      </w:r>
      <w:r w:rsidR="00CA4BB8" w:rsidRPr="00C4127C">
        <w:rPr>
          <w:color w:val="auto"/>
          <w:sz w:val="22"/>
          <w:szCs w:val="22"/>
        </w:rPr>
        <w:t>,</w:t>
      </w:r>
      <w:r w:rsidRPr="00C4127C">
        <w:rPr>
          <w:color w:val="auto"/>
          <w:sz w:val="22"/>
          <w:szCs w:val="22"/>
        </w:rPr>
        <w:t xml:space="preserve"> os quais se encontram acolhidos no ordenamento jurídico pátrio, alguns na própria Constituição, outros na Lei nº 4.320/64, no Decreto-Lei nº 200/67, </w:t>
      </w:r>
      <w:r w:rsidR="00CA4BB8" w:rsidRPr="00C4127C">
        <w:rPr>
          <w:color w:val="auto"/>
          <w:sz w:val="22"/>
          <w:szCs w:val="22"/>
        </w:rPr>
        <w:t>bem como</w:t>
      </w:r>
      <w:r w:rsidRPr="00C4127C">
        <w:rPr>
          <w:color w:val="auto"/>
          <w:sz w:val="22"/>
          <w:szCs w:val="22"/>
        </w:rPr>
        <w:t xml:space="preserve"> na Lei Complementar nº 101/2000, princípios </w:t>
      </w:r>
      <w:r w:rsidR="00CA4BB8" w:rsidRPr="00C4127C">
        <w:rPr>
          <w:color w:val="auto"/>
          <w:sz w:val="22"/>
          <w:szCs w:val="22"/>
        </w:rPr>
        <w:t xml:space="preserve">que </w:t>
      </w:r>
      <w:r w:rsidRPr="00C4127C">
        <w:rPr>
          <w:color w:val="auto"/>
          <w:sz w:val="22"/>
          <w:szCs w:val="22"/>
        </w:rPr>
        <w:t>est</w:t>
      </w:r>
      <w:r w:rsidR="00253334" w:rsidRPr="00C4127C">
        <w:rPr>
          <w:color w:val="auto"/>
          <w:sz w:val="22"/>
          <w:szCs w:val="22"/>
        </w:rPr>
        <w:t xml:space="preserve">a Relatoria entende encontrarem-se </w:t>
      </w:r>
      <w:r w:rsidR="00CA4BB8" w:rsidRPr="00C4127C">
        <w:rPr>
          <w:color w:val="auto"/>
          <w:sz w:val="22"/>
          <w:szCs w:val="22"/>
        </w:rPr>
        <w:t xml:space="preserve">presentes </w:t>
      </w:r>
      <w:r w:rsidR="00253334" w:rsidRPr="00C4127C">
        <w:rPr>
          <w:color w:val="auto"/>
          <w:sz w:val="22"/>
          <w:szCs w:val="22"/>
        </w:rPr>
        <w:t>no PL em comento.</w:t>
      </w:r>
    </w:p>
    <w:p w14:paraId="61E53F59" w14:textId="797B2D23" w:rsidR="009A63BA" w:rsidRPr="00C4127C" w:rsidRDefault="00253334" w:rsidP="00662413">
      <w:pPr>
        <w:pStyle w:val="Default"/>
        <w:spacing w:after="80"/>
        <w:ind w:firstLine="1134"/>
        <w:jc w:val="both"/>
        <w:rPr>
          <w:color w:val="auto"/>
          <w:sz w:val="22"/>
          <w:szCs w:val="22"/>
        </w:rPr>
      </w:pPr>
      <w:r w:rsidRPr="00C4127C">
        <w:rPr>
          <w:color w:val="auto"/>
          <w:sz w:val="22"/>
          <w:szCs w:val="22"/>
        </w:rPr>
        <w:lastRenderedPageBreak/>
        <w:t>Neste sentido, verifica-se que restaram preenchidos</w:t>
      </w:r>
      <w:r w:rsidR="00C342D8" w:rsidRPr="00C4127C">
        <w:rPr>
          <w:color w:val="auto"/>
          <w:sz w:val="22"/>
          <w:szCs w:val="22"/>
        </w:rPr>
        <w:t xml:space="preserve">, </w:t>
      </w:r>
      <w:r w:rsidRPr="00C4127C">
        <w:rPr>
          <w:color w:val="auto"/>
          <w:sz w:val="22"/>
          <w:szCs w:val="22"/>
        </w:rPr>
        <w:t>no PL 0</w:t>
      </w:r>
      <w:r w:rsidR="00662413">
        <w:rPr>
          <w:color w:val="auto"/>
          <w:sz w:val="22"/>
          <w:szCs w:val="22"/>
        </w:rPr>
        <w:t>54</w:t>
      </w:r>
      <w:r w:rsidRPr="00C4127C">
        <w:rPr>
          <w:color w:val="auto"/>
          <w:sz w:val="22"/>
          <w:szCs w:val="22"/>
        </w:rPr>
        <w:t>/202</w:t>
      </w:r>
      <w:r w:rsidR="00662413">
        <w:rPr>
          <w:color w:val="auto"/>
          <w:sz w:val="22"/>
          <w:szCs w:val="22"/>
        </w:rPr>
        <w:t>3</w:t>
      </w:r>
      <w:r w:rsidRPr="00C4127C">
        <w:rPr>
          <w:color w:val="auto"/>
          <w:sz w:val="22"/>
          <w:szCs w:val="22"/>
        </w:rPr>
        <w:t xml:space="preserve">, os requisitos formais exigidos pelas Leis supracitadas. Sendo assim, </w:t>
      </w:r>
      <w:r w:rsidR="001126C8" w:rsidRPr="00C4127C">
        <w:rPr>
          <w:color w:val="auto"/>
          <w:sz w:val="22"/>
          <w:szCs w:val="22"/>
        </w:rPr>
        <w:t xml:space="preserve">esta Relatoria </w:t>
      </w:r>
      <w:r w:rsidRPr="00C4127C">
        <w:rPr>
          <w:color w:val="auto"/>
          <w:sz w:val="22"/>
          <w:szCs w:val="22"/>
        </w:rPr>
        <w:t xml:space="preserve">entende que </w:t>
      </w:r>
      <w:r w:rsidR="001126C8" w:rsidRPr="00C4127C">
        <w:rPr>
          <w:color w:val="auto"/>
          <w:sz w:val="22"/>
          <w:szCs w:val="22"/>
        </w:rPr>
        <w:t>o Projeto de Lei em questão enseja a legalidade normativa, não contrariando os preceitos legais</w:t>
      </w:r>
      <w:r w:rsidR="00C4127C" w:rsidRPr="00C4127C">
        <w:rPr>
          <w:color w:val="auto"/>
          <w:sz w:val="22"/>
          <w:szCs w:val="22"/>
        </w:rPr>
        <w:t xml:space="preserve"> </w:t>
      </w:r>
      <w:r w:rsidR="009E2B92" w:rsidRPr="00C4127C">
        <w:rPr>
          <w:color w:val="auto"/>
          <w:sz w:val="22"/>
          <w:szCs w:val="22"/>
        </w:rPr>
        <w:t>possui</w:t>
      </w:r>
      <w:r w:rsidR="005D6BD8" w:rsidRPr="00C4127C">
        <w:rPr>
          <w:color w:val="auto"/>
          <w:sz w:val="22"/>
          <w:szCs w:val="22"/>
        </w:rPr>
        <w:t>ndo</w:t>
      </w:r>
      <w:r w:rsidR="009E2B92" w:rsidRPr="00C4127C">
        <w:rPr>
          <w:color w:val="auto"/>
          <w:sz w:val="22"/>
          <w:szCs w:val="22"/>
        </w:rPr>
        <w:t xml:space="preserve"> viabilidade quanto ao seu prosseguimento</w:t>
      </w:r>
      <w:r w:rsidR="00346AA4" w:rsidRPr="00C4127C">
        <w:rPr>
          <w:color w:val="auto"/>
          <w:sz w:val="22"/>
          <w:szCs w:val="22"/>
        </w:rPr>
        <w:t>.</w:t>
      </w:r>
    </w:p>
    <w:p w14:paraId="32BC2C6C" w14:textId="77777777" w:rsidR="00CE51D2" w:rsidRPr="00C4127C" w:rsidRDefault="00CE51D2" w:rsidP="00662413">
      <w:pPr>
        <w:spacing w:after="80" w:line="240" w:lineRule="auto"/>
        <w:ind w:firstLine="1134"/>
        <w:jc w:val="both"/>
        <w:rPr>
          <w:rFonts w:ascii="Arial" w:hAnsi="Arial" w:cs="Arial"/>
          <w:b/>
        </w:rPr>
      </w:pPr>
    </w:p>
    <w:p w14:paraId="78010512" w14:textId="77777777" w:rsidR="009E2B92" w:rsidRPr="00C4127C" w:rsidRDefault="00E71BE7" w:rsidP="00662413">
      <w:pPr>
        <w:spacing w:after="80" w:line="240" w:lineRule="auto"/>
        <w:ind w:firstLine="1134"/>
        <w:jc w:val="both"/>
        <w:rPr>
          <w:rFonts w:ascii="Arial" w:hAnsi="Arial" w:cs="Arial"/>
          <w:b/>
        </w:rPr>
      </w:pPr>
      <w:r w:rsidRPr="00C4127C">
        <w:rPr>
          <w:rFonts w:ascii="Arial" w:hAnsi="Arial" w:cs="Arial"/>
          <w:b/>
        </w:rPr>
        <w:t>I</w:t>
      </w:r>
      <w:r w:rsidR="009E2B92" w:rsidRPr="00C4127C">
        <w:rPr>
          <w:rFonts w:ascii="Arial" w:hAnsi="Arial" w:cs="Arial"/>
          <w:b/>
        </w:rPr>
        <w:t>I – CONCLUSÃO</w:t>
      </w:r>
    </w:p>
    <w:p w14:paraId="5A2C7B93" w14:textId="6EA9BF69" w:rsidR="00EE55A7" w:rsidRPr="00C4127C" w:rsidRDefault="00EE55A7" w:rsidP="00662413">
      <w:pPr>
        <w:spacing w:after="80" w:line="240" w:lineRule="auto"/>
        <w:ind w:firstLine="1134"/>
        <w:jc w:val="both"/>
        <w:rPr>
          <w:rFonts w:ascii="Arial" w:hAnsi="Arial" w:cs="Arial"/>
        </w:rPr>
      </w:pPr>
      <w:r w:rsidRPr="00C4127C">
        <w:rPr>
          <w:rFonts w:ascii="Arial" w:hAnsi="Arial" w:cs="Arial"/>
        </w:rPr>
        <w:t>Em análise dos fundamentos apresentados tenho que a propositura do PL 0</w:t>
      </w:r>
      <w:r w:rsidR="00662413">
        <w:rPr>
          <w:rFonts w:ascii="Arial" w:hAnsi="Arial" w:cs="Arial"/>
        </w:rPr>
        <w:t>54</w:t>
      </w:r>
      <w:r w:rsidR="00C4127C">
        <w:rPr>
          <w:rFonts w:ascii="Arial" w:hAnsi="Arial" w:cs="Arial"/>
        </w:rPr>
        <w:t>/202</w:t>
      </w:r>
      <w:r w:rsidR="00662413">
        <w:rPr>
          <w:rFonts w:ascii="Arial" w:hAnsi="Arial" w:cs="Arial"/>
        </w:rPr>
        <w:t>3</w:t>
      </w:r>
      <w:r w:rsidRPr="00C4127C">
        <w:rPr>
          <w:rFonts w:ascii="Arial" w:hAnsi="Arial" w:cs="Arial"/>
        </w:rPr>
        <w:t xml:space="preserve"> está apta no que se refere à constitucionalidade, legalidade, juridicidade e boa técnica.</w:t>
      </w:r>
    </w:p>
    <w:p w14:paraId="778D8FF0" w14:textId="08BA068B" w:rsidR="009A63BA" w:rsidRPr="00C4127C" w:rsidRDefault="006D70E9" w:rsidP="00662413">
      <w:pPr>
        <w:shd w:val="clear" w:color="auto" w:fill="FFFFFF"/>
        <w:spacing w:after="80" w:line="24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C4127C">
        <w:rPr>
          <w:rFonts w:ascii="Arial" w:eastAsia="Times New Roman" w:hAnsi="Arial" w:cs="Arial"/>
          <w:snapToGrid w:val="0"/>
          <w:lang w:eastAsia="pt-BR"/>
        </w:rPr>
        <w:t xml:space="preserve">Isto posto, </w:t>
      </w:r>
      <w:r w:rsidR="004D5772" w:rsidRPr="00C4127C">
        <w:rPr>
          <w:rFonts w:ascii="Arial" w:eastAsia="Times New Roman" w:hAnsi="Arial" w:cs="Arial"/>
          <w:snapToGrid w:val="0"/>
          <w:lang w:eastAsia="pt-BR"/>
        </w:rPr>
        <w:t xml:space="preserve">VOTO favorável a tramitação da matéria e, no MÉRITO, sou pela aprovação do Projeto </w:t>
      </w:r>
      <w:r w:rsidR="00B23570" w:rsidRPr="00C4127C">
        <w:rPr>
          <w:rFonts w:ascii="Arial" w:eastAsia="Times New Roman" w:hAnsi="Arial" w:cs="Arial"/>
          <w:snapToGrid w:val="0"/>
          <w:lang w:eastAsia="pt-BR"/>
        </w:rPr>
        <w:t xml:space="preserve">de Lei nº. </w:t>
      </w:r>
      <w:r w:rsidR="00F3326A" w:rsidRPr="00C4127C">
        <w:rPr>
          <w:rFonts w:ascii="Arial" w:hAnsi="Arial" w:cs="Arial"/>
        </w:rPr>
        <w:t>0</w:t>
      </w:r>
      <w:r w:rsidR="00662413">
        <w:rPr>
          <w:rFonts w:ascii="Arial" w:hAnsi="Arial" w:cs="Arial"/>
        </w:rPr>
        <w:t>54</w:t>
      </w:r>
      <w:r w:rsidR="00B23570" w:rsidRPr="00C4127C">
        <w:rPr>
          <w:rFonts w:ascii="Arial" w:hAnsi="Arial" w:cs="Arial"/>
        </w:rPr>
        <w:t>/202</w:t>
      </w:r>
      <w:r w:rsidR="00662413">
        <w:rPr>
          <w:rFonts w:ascii="Arial" w:hAnsi="Arial" w:cs="Arial"/>
        </w:rPr>
        <w:t>3</w:t>
      </w:r>
      <w:r w:rsidR="00B23570" w:rsidRPr="00C4127C">
        <w:rPr>
          <w:rFonts w:ascii="Arial" w:hAnsi="Arial" w:cs="Arial"/>
        </w:rPr>
        <w:t xml:space="preserve">, de autoria </w:t>
      </w:r>
      <w:r w:rsidR="00F3326A" w:rsidRPr="00C4127C">
        <w:rPr>
          <w:rFonts w:ascii="Arial" w:hAnsi="Arial" w:cs="Arial"/>
        </w:rPr>
        <w:t>d</w:t>
      </w:r>
      <w:r w:rsidR="001315D9" w:rsidRPr="00C4127C">
        <w:rPr>
          <w:rFonts w:ascii="Arial" w:hAnsi="Arial" w:cs="Arial"/>
        </w:rPr>
        <w:t>o</w:t>
      </w:r>
      <w:r w:rsidR="00C4127C">
        <w:rPr>
          <w:rFonts w:ascii="Arial" w:hAnsi="Arial" w:cs="Arial"/>
        </w:rPr>
        <w:t xml:space="preserve"> </w:t>
      </w:r>
      <w:r w:rsidR="001126C8" w:rsidRPr="00C4127C">
        <w:rPr>
          <w:rFonts w:ascii="Arial" w:eastAsia="Times New Roman" w:hAnsi="Arial" w:cs="Arial"/>
          <w:snapToGrid w:val="0"/>
          <w:lang w:eastAsia="pt-BR"/>
        </w:rPr>
        <w:t>Executivo Municipal</w:t>
      </w:r>
      <w:r w:rsidR="00346AA4" w:rsidRPr="00C4127C">
        <w:rPr>
          <w:rFonts w:ascii="Arial" w:eastAsia="Times New Roman" w:hAnsi="Arial" w:cs="Arial"/>
          <w:snapToGrid w:val="0"/>
          <w:lang w:eastAsia="pt-BR"/>
        </w:rPr>
        <w:t>.</w:t>
      </w:r>
    </w:p>
    <w:p w14:paraId="0CD7ECB7" w14:textId="77777777" w:rsidR="00415FD8" w:rsidRPr="00C4127C" w:rsidRDefault="00415FD8" w:rsidP="00662413">
      <w:pPr>
        <w:shd w:val="clear" w:color="auto" w:fill="FFFFFF"/>
        <w:spacing w:after="80" w:line="24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C4127C">
        <w:rPr>
          <w:rFonts w:ascii="Arial" w:eastAsia="Times New Roman" w:hAnsi="Arial" w:cs="Arial"/>
          <w:snapToGrid w:val="0"/>
          <w:lang w:eastAsia="pt-BR"/>
        </w:rPr>
        <w:t>É o que tenho a manifestar.</w:t>
      </w:r>
    </w:p>
    <w:p w14:paraId="52A0EC24" w14:textId="77777777" w:rsidR="00552142" w:rsidRPr="00C4127C" w:rsidRDefault="00552142" w:rsidP="00662413">
      <w:pPr>
        <w:shd w:val="clear" w:color="auto" w:fill="FFFFFF"/>
        <w:spacing w:after="80" w:line="24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</w:p>
    <w:p w14:paraId="028FFBBF" w14:textId="7189006E" w:rsidR="00552142" w:rsidRPr="00C4127C" w:rsidRDefault="00BA3F56" w:rsidP="00662413">
      <w:pPr>
        <w:shd w:val="clear" w:color="auto" w:fill="FFFFFF"/>
        <w:spacing w:after="80" w:line="24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C4127C">
        <w:rPr>
          <w:rFonts w:ascii="Arial" w:eastAsia="Times New Roman" w:hAnsi="Arial" w:cs="Arial"/>
          <w:snapToGrid w:val="0"/>
          <w:lang w:eastAsia="pt-BR"/>
        </w:rPr>
        <w:t xml:space="preserve">Sala das Comissões, aos </w:t>
      </w:r>
      <w:r w:rsidR="000C327A" w:rsidRPr="00C4127C">
        <w:rPr>
          <w:rFonts w:ascii="Arial" w:eastAsia="Times New Roman" w:hAnsi="Arial" w:cs="Arial"/>
          <w:snapToGrid w:val="0"/>
          <w:lang w:eastAsia="pt-BR"/>
        </w:rPr>
        <w:t>0</w:t>
      </w:r>
      <w:r w:rsidR="00662413">
        <w:rPr>
          <w:rFonts w:ascii="Arial" w:eastAsia="Times New Roman" w:hAnsi="Arial" w:cs="Arial"/>
          <w:snapToGrid w:val="0"/>
          <w:lang w:eastAsia="pt-BR"/>
        </w:rPr>
        <w:t>7</w:t>
      </w:r>
      <w:r w:rsidRPr="00C4127C">
        <w:rPr>
          <w:rFonts w:ascii="Arial" w:eastAsia="Times New Roman" w:hAnsi="Arial" w:cs="Arial"/>
          <w:snapToGrid w:val="0"/>
          <w:lang w:eastAsia="pt-BR"/>
        </w:rPr>
        <w:t xml:space="preserve"> de </w:t>
      </w:r>
      <w:r w:rsidR="009A49D3" w:rsidRPr="00C4127C">
        <w:rPr>
          <w:rFonts w:ascii="Arial" w:eastAsia="Times New Roman" w:hAnsi="Arial" w:cs="Arial"/>
          <w:snapToGrid w:val="0"/>
          <w:lang w:eastAsia="pt-BR"/>
        </w:rPr>
        <w:t>dezembro</w:t>
      </w:r>
      <w:r w:rsidRPr="00C4127C">
        <w:rPr>
          <w:rFonts w:ascii="Arial" w:eastAsia="Times New Roman" w:hAnsi="Arial" w:cs="Arial"/>
          <w:snapToGrid w:val="0"/>
          <w:lang w:eastAsia="pt-BR"/>
        </w:rPr>
        <w:t xml:space="preserve"> de 202</w:t>
      </w:r>
      <w:r w:rsidR="00662413">
        <w:rPr>
          <w:rFonts w:ascii="Arial" w:eastAsia="Times New Roman" w:hAnsi="Arial" w:cs="Arial"/>
          <w:snapToGrid w:val="0"/>
          <w:lang w:eastAsia="pt-BR"/>
        </w:rPr>
        <w:t>3</w:t>
      </w:r>
      <w:r w:rsidRPr="00C4127C">
        <w:rPr>
          <w:rFonts w:ascii="Arial" w:eastAsia="Times New Roman" w:hAnsi="Arial" w:cs="Arial"/>
          <w:snapToGrid w:val="0"/>
          <w:lang w:eastAsia="pt-BR"/>
        </w:rPr>
        <w:t>.</w:t>
      </w:r>
    </w:p>
    <w:p w14:paraId="68B9799E" w14:textId="77777777" w:rsidR="001315D9" w:rsidRPr="00C4127C" w:rsidRDefault="001315D9" w:rsidP="00662413">
      <w:pPr>
        <w:shd w:val="clear" w:color="auto" w:fill="FFFFFF"/>
        <w:spacing w:after="80" w:line="240" w:lineRule="auto"/>
        <w:jc w:val="center"/>
        <w:rPr>
          <w:rFonts w:ascii="Arial" w:hAnsi="Arial" w:cs="Arial"/>
        </w:rPr>
      </w:pPr>
    </w:p>
    <w:p w14:paraId="2E7B9B30" w14:textId="77777777" w:rsidR="00E32656" w:rsidRPr="00C4127C" w:rsidRDefault="00E32656" w:rsidP="00662413">
      <w:pPr>
        <w:shd w:val="clear" w:color="auto" w:fill="FFFFFF"/>
        <w:spacing w:after="80" w:line="240" w:lineRule="auto"/>
        <w:jc w:val="center"/>
        <w:rPr>
          <w:rFonts w:ascii="Arial" w:hAnsi="Arial" w:cs="Arial"/>
        </w:rPr>
      </w:pPr>
    </w:p>
    <w:p w14:paraId="56FD436C" w14:textId="77777777" w:rsidR="00F03DD0" w:rsidRPr="00C4127C" w:rsidRDefault="00F03DD0" w:rsidP="00662413">
      <w:pPr>
        <w:shd w:val="clear" w:color="auto" w:fill="FFFFFF"/>
        <w:spacing w:after="80" w:line="240" w:lineRule="auto"/>
        <w:jc w:val="center"/>
        <w:rPr>
          <w:rFonts w:ascii="Arial" w:eastAsia="Times New Roman" w:hAnsi="Arial" w:cs="Arial"/>
          <w:snapToGrid w:val="0"/>
          <w:lang w:eastAsia="pt-BR"/>
        </w:rPr>
      </w:pPr>
      <w:r w:rsidRPr="00C4127C">
        <w:rPr>
          <w:rFonts w:ascii="Arial" w:eastAsia="Times New Roman" w:hAnsi="Arial" w:cs="Arial"/>
          <w:snapToGrid w:val="0"/>
          <w:lang w:eastAsia="pt-BR"/>
        </w:rPr>
        <w:t>______________________________</w:t>
      </w:r>
    </w:p>
    <w:p w14:paraId="0A3A0E06" w14:textId="77777777" w:rsidR="00662413" w:rsidRPr="00B231ED" w:rsidRDefault="00662413" w:rsidP="00662413">
      <w:pPr>
        <w:shd w:val="clear" w:color="auto" w:fill="FFFFFF"/>
        <w:spacing w:after="80" w:line="240" w:lineRule="auto"/>
        <w:jc w:val="center"/>
        <w:rPr>
          <w:rFonts w:ascii="Arial" w:hAnsi="Arial" w:cs="Arial"/>
        </w:rPr>
      </w:pPr>
      <w:r w:rsidRPr="00B231ED">
        <w:rPr>
          <w:rFonts w:ascii="Arial" w:hAnsi="Arial" w:cs="Arial"/>
        </w:rPr>
        <w:t>Ver. Adriano Artus (Progressistas)</w:t>
      </w:r>
    </w:p>
    <w:p w14:paraId="7038C4EF" w14:textId="77777777" w:rsidR="00662413" w:rsidRPr="00B231ED" w:rsidRDefault="00662413" w:rsidP="00662413">
      <w:pPr>
        <w:shd w:val="clear" w:color="auto" w:fill="FFFFFF"/>
        <w:spacing w:after="80" w:line="240" w:lineRule="auto"/>
        <w:jc w:val="center"/>
        <w:rPr>
          <w:rFonts w:ascii="Arial" w:hAnsi="Arial" w:cs="Arial"/>
        </w:rPr>
      </w:pPr>
      <w:r w:rsidRPr="00B231ED">
        <w:rPr>
          <w:rFonts w:ascii="Arial" w:hAnsi="Arial" w:cs="Arial"/>
        </w:rPr>
        <w:t>Relator</w:t>
      </w:r>
    </w:p>
    <w:p w14:paraId="0BF83893" w14:textId="77777777" w:rsidR="00662413" w:rsidRPr="00B231ED" w:rsidRDefault="00662413" w:rsidP="00662413">
      <w:pPr>
        <w:shd w:val="clear" w:color="auto" w:fill="FFFFFF"/>
        <w:spacing w:after="80" w:line="240" w:lineRule="auto"/>
        <w:jc w:val="both"/>
        <w:rPr>
          <w:rFonts w:ascii="Arial" w:hAnsi="Arial" w:cs="Arial"/>
        </w:rPr>
      </w:pPr>
      <w:bookmarkStart w:id="0" w:name="_Hlk99611882"/>
    </w:p>
    <w:p w14:paraId="433CFC1E" w14:textId="609C6B3E" w:rsidR="009305D3" w:rsidRPr="00C4127C" w:rsidRDefault="009305D3" w:rsidP="00662413">
      <w:pPr>
        <w:shd w:val="clear" w:color="auto" w:fill="FFFFFF"/>
        <w:spacing w:after="80" w:line="240" w:lineRule="auto"/>
        <w:jc w:val="both"/>
        <w:rPr>
          <w:rFonts w:ascii="Arial" w:hAnsi="Arial" w:cs="Arial"/>
        </w:rPr>
      </w:pPr>
      <w:bookmarkStart w:id="1" w:name="_Hlk73971068"/>
      <w:bookmarkEnd w:id="0"/>
      <w:r w:rsidRPr="00C4127C">
        <w:rPr>
          <w:rFonts w:ascii="Arial" w:hAnsi="Arial" w:cs="Arial"/>
        </w:rPr>
        <w:t xml:space="preserve">Em reunião da Comissão aos </w:t>
      </w:r>
      <w:r w:rsidR="000C327A" w:rsidRPr="00C4127C">
        <w:rPr>
          <w:rFonts w:ascii="Arial" w:hAnsi="Arial" w:cs="Arial"/>
        </w:rPr>
        <w:t>0</w:t>
      </w:r>
      <w:r w:rsidR="00662413">
        <w:rPr>
          <w:rFonts w:ascii="Arial" w:hAnsi="Arial" w:cs="Arial"/>
        </w:rPr>
        <w:t>7</w:t>
      </w:r>
      <w:r w:rsidRPr="00C4127C">
        <w:rPr>
          <w:rFonts w:ascii="Arial" w:hAnsi="Arial" w:cs="Arial"/>
        </w:rPr>
        <w:t xml:space="preserve"> dias de </w:t>
      </w:r>
      <w:r w:rsidR="009A49D3" w:rsidRPr="00C4127C">
        <w:rPr>
          <w:rFonts w:ascii="Arial" w:hAnsi="Arial" w:cs="Arial"/>
        </w:rPr>
        <w:t>dezembro</w:t>
      </w:r>
      <w:r w:rsidRPr="00C4127C">
        <w:rPr>
          <w:rFonts w:ascii="Arial" w:hAnsi="Arial" w:cs="Arial"/>
        </w:rPr>
        <w:t xml:space="preserve"> de 202</w:t>
      </w:r>
      <w:r w:rsidR="00662413">
        <w:rPr>
          <w:rFonts w:ascii="Arial" w:hAnsi="Arial" w:cs="Arial"/>
        </w:rPr>
        <w:t>3</w:t>
      </w:r>
      <w:r w:rsidRPr="00C4127C">
        <w:rPr>
          <w:rFonts w:ascii="Arial" w:hAnsi="Arial" w:cs="Arial"/>
        </w:rPr>
        <w:t>.</w:t>
      </w:r>
    </w:p>
    <w:bookmarkEnd w:id="1"/>
    <w:p w14:paraId="15A0F646" w14:textId="77777777" w:rsidR="00552142" w:rsidRPr="00C4127C" w:rsidRDefault="00552142" w:rsidP="00662413">
      <w:pPr>
        <w:shd w:val="clear" w:color="auto" w:fill="FFFFFF"/>
        <w:spacing w:after="80" w:line="240" w:lineRule="auto"/>
        <w:jc w:val="both"/>
        <w:rPr>
          <w:rFonts w:ascii="Arial" w:hAnsi="Arial" w:cs="Arial"/>
        </w:rPr>
      </w:pPr>
      <w:r w:rsidRPr="00C4127C">
        <w:rPr>
          <w:rFonts w:ascii="Arial" w:hAnsi="Arial" w:cs="Arial"/>
        </w:rPr>
        <w:t xml:space="preserve">De acordo:                     </w:t>
      </w:r>
      <w:r w:rsidR="00290AEF">
        <w:rPr>
          <w:rFonts w:ascii="Arial" w:hAnsi="Arial" w:cs="Arial"/>
        </w:rPr>
        <w:t xml:space="preserve">                              </w:t>
      </w:r>
      <w:r w:rsidRPr="00C4127C">
        <w:rPr>
          <w:rFonts w:ascii="Arial" w:hAnsi="Arial" w:cs="Arial"/>
        </w:rPr>
        <w:t>De acordo:</w:t>
      </w:r>
    </w:p>
    <w:p w14:paraId="5B149A12" w14:textId="77777777" w:rsidR="00C4127C" w:rsidRDefault="00C4127C" w:rsidP="00662413">
      <w:pPr>
        <w:shd w:val="clear" w:color="auto" w:fill="FFFFFF"/>
        <w:spacing w:after="80" w:line="240" w:lineRule="auto"/>
        <w:jc w:val="both"/>
        <w:rPr>
          <w:rFonts w:ascii="Arial" w:eastAsia="Times New Roman" w:hAnsi="Arial" w:cs="Arial"/>
          <w:snapToGrid w:val="0"/>
          <w:lang w:eastAsia="pt-BR"/>
        </w:rPr>
      </w:pPr>
    </w:p>
    <w:p w14:paraId="406778AF" w14:textId="77777777" w:rsidR="00C4127C" w:rsidRPr="00C4127C" w:rsidRDefault="00C4127C" w:rsidP="00662413">
      <w:pPr>
        <w:shd w:val="clear" w:color="auto" w:fill="FFFFFF"/>
        <w:spacing w:after="80" w:line="24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C4127C">
        <w:rPr>
          <w:rFonts w:ascii="Arial" w:eastAsia="Times New Roman" w:hAnsi="Arial" w:cs="Arial"/>
          <w:snapToGrid w:val="0"/>
          <w:lang w:eastAsia="pt-BR"/>
        </w:rPr>
        <w:t>______________________________</w:t>
      </w:r>
      <w:r>
        <w:rPr>
          <w:rFonts w:ascii="Arial" w:hAnsi="Arial" w:cs="Arial"/>
        </w:rPr>
        <w:t xml:space="preserve">         </w:t>
      </w:r>
      <w:r w:rsidRPr="00C4127C">
        <w:rPr>
          <w:rFonts w:ascii="Arial" w:eastAsia="Times New Roman" w:hAnsi="Arial" w:cs="Arial"/>
          <w:snapToGrid w:val="0"/>
          <w:lang w:eastAsia="pt-BR"/>
        </w:rPr>
        <w:t>______________________________</w:t>
      </w:r>
      <w:r w:rsidR="00290AEF">
        <w:rPr>
          <w:rFonts w:ascii="Arial" w:eastAsia="Times New Roman" w:hAnsi="Arial" w:cs="Arial"/>
          <w:snapToGrid w:val="0"/>
          <w:lang w:eastAsia="pt-BR"/>
        </w:rPr>
        <w:t>_____</w:t>
      </w:r>
    </w:p>
    <w:p w14:paraId="5C8DAABD" w14:textId="142CC6B2" w:rsidR="009A49D3" w:rsidRPr="00C4127C" w:rsidRDefault="00662413" w:rsidP="00662413">
      <w:pPr>
        <w:shd w:val="clear" w:color="auto" w:fill="FFFFFF"/>
        <w:spacing w:after="80" w:line="240" w:lineRule="auto"/>
        <w:jc w:val="both"/>
        <w:rPr>
          <w:rFonts w:ascii="Arial" w:hAnsi="Arial" w:cs="Arial"/>
        </w:rPr>
      </w:pPr>
      <w:r w:rsidRPr="00B231ED">
        <w:rPr>
          <w:rFonts w:ascii="Arial" w:hAnsi="Arial" w:cs="Arial"/>
        </w:rPr>
        <w:t xml:space="preserve">Ver. </w:t>
      </w:r>
      <w:r w:rsidRPr="00B231ED">
        <w:rPr>
          <w:rFonts w:ascii="Arial" w:eastAsia="Times New Roman" w:hAnsi="Arial" w:cs="Arial"/>
          <w:snapToGrid w:val="0"/>
          <w:lang w:eastAsia="pt-BR"/>
        </w:rPr>
        <w:t>Vanderlei Luís Arnhold (</w:t>
      </w:r>
      <w:proofErr w:type="gramStart"/>
      <w:r w:rsidRPr="00B231ED">
        <w:rPr>
          <w:rFonts w:ascii="Arial" w:eastAsia="Times New Roman" w:hAnsi="Arial" w:cs="Arial"/>
          <w:snapToGrid w:val="0"/>
          <w:lang w:eastAsia="pt-BR"/>
        </w:rPr>
        <w:t>MDB)</w:t>
      </w:r>
      <w:r w:rsidR="00C4127C">
        <w:rPr>
          <w:rFonts w:ascii="Arial" w:hAnsi="Arial" w:cs="Arial"/>
        </w:rPr>
        <w:t xml:space="preserve">   </w:t>
      </w:r>
      <w:proofErr w:type="gramEnd"/>
      <w:r w:rsidR="00C4127C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    </w:t>
      </w:r>
      <w:r w:rsidR="001A47A9" w:rsidRPr="00C4127C">
        <w:rPr>
          <w:rFonts w:ascii="Arial" w:hAnsi="Arial" w:cs="Arial"/>
        </w:rPr>
        <w:t>Ver</w:t>
      </w:r>
      <w:r w:rsidR="009A49D3" w:rsidRPr="00C4127C">
        <w:rPr>
          <w:rFonts w:ascii="Arial" w:hAnsi="Arial" w:cs="Arial"/>
        </w:rPr>
        <w:t xml:space="preserve"> João Augusto Rodrigues da Silva (PTB)</w:t>
      </w:r>
    </w:p>
    <w:sectPr w:rsidR="009A49D3" w:rsidRPr="00C4127C" w:rsidSect="00333069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92420" w14:textId="77777777" w:rsidR="009B7615" w:rsidRDefault="009B7615" w:rsidP="000F1564">
      <w:pPr>
        <w:spacing w:after="0" w:line="240" w:lineRule="auto"/>
      </w:pPr>
      <w:r>
        <w:separator/>
      </w:r>
    </w:p>
  </w:endnote>
  <w:endnote w:type="continuationSeparator" w:id="0">
    <w:p w14:paraId="1174B2BA" w14:textId="77777777" w:rsidR="009B7615" w:rsidRDefault="009B7615" w:rsidP="000F1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CE74B" w14:textId="77777777" w:rsidR="00A56480" w:rsidRDefault="00A56480" w:rsidP="00A56480">
    <w:pPr>
      <w:pStyle w:val="Rodap"/>
      <w:tabs>
        <w:tab w:val="clear" w:pos="8504"/>
      </w:tabs>
      <w:ind w:right="-568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End. Av. Guilherme Winter, 65 – Bom Princípio/RS – CEP 95.765-000 – Caixa Postal 82- Tel. (51) 3634-8100 </w:t>
    </w:r>
  </w:p>
  <w:p w14:paraId="54022081" w14:textId="77777777" w:rsidR="00A56480" w:rsidRDefault="00A56480" w:rsidP="00A56480">
    <w:pPr>
      <w:pStyle w:val="Rodap"/>
      <w:tabs>
        <w:tab w:val="clear" w:pos="8504"/>
      </w:tabs>
      <w:ind w:right="-568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Site: </w:t>
    </w:r>
    <w:hyperlink r:id="rId1" w:history="1">
      <w:r>
        <w:rPr>
          <w:rStyle w:val="Hyperlink"/>
        </w:rPr>
        <w:t>https://bomprincipio.rs.leg.br/</w:t>
      </w:r>
    </w:hyperlink>
    <w:r>
      <w:rPr>
        <w:rFonts w:ascii="Arial" w:hAnsi="Arial" w:cs="Arial"/>
        <w:sz w:val="18"/>
        <w:szCs w:val="18"/>
      </w:rPr>
      <w:t>e-mail: camara@bomprincipio.rs.gov.br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BF458" w14:textId="77777777" w:rsidR="009B7615" w:rsidRDefault="009B7615" w:rsidP="000F1564">
      <w:pPr>
        <w:spacing w:after="0" w:line="240" w:lineRule="auto"/>
      </w:pPr>
      <w:r>
        <w:separator/>
      </w:r>
    </w:p>
  </w:footnote>
  <w:footnote w:type="continuationSeparator" w:id="0">
    <w:p w14:paraId="758B92D8" w14:textId="77777777" w:rsidR="009B7615" w:rsidRDefault="009B7615" w:rsidP="000F1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460AE" w14:textId="77777777" w:rsidR="00BF08B4" w:rsidRDefault="00BF08B4" w:rsidP="00BF08B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548123E" wp14:editId="68F0BCAC">
          <wp:extent cx="4168140" cy="134874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8140" cy="134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02DB"/>
    <w:rsid w:val="00012C88"/>
    <w:rsid w:val="00024D63"/>
    <w:rsid w:val="00027477"/>
    <w:rsid w:val="00050B2F"/>
    <w:rsid w:val="00064855"/>
    <w:rsid w:val="000C327A"/>
    <w:rsid w:val="000D13C3"/>
    <w:rsid w:val="000E12A3"/>
    <w:rsid w:val="000F1564"/>
    <w:rsid w:val="000F7AD4"/>
    <w:rsid w:val="001126C8"/>
    <w:rsid w:val="001315D9"/>
    <w:rsid w:val="00141FC8"/>
    <w:rsid w:val="001609A1"/>
    <w:rsid w:val="00171E04"/>
    <w:rsid w:val="00177CC8"/>
    <w:rsid w:val="001926A0"/>
    <w:rsid w:val="001A47A9"/>
    <w:rsid w:val="001B1180"/>
    <w:rsid w:val="001C439A"/>
    <w:rsid w:val="001C7C49"/>
    <w:rsid w:val="001E433D"/>
    <w:rsid w:val="00203542"/>
    <w:rsid w:val="002172C5"/>
    <w:rsid w:val="00253334"/>
    <w:rsid w:val="00270815"/>
    <w:rsid w:val="00290931"/>
    <w:rsid w:val="00290AEF"/>
    <w:rsid w:val="002A736D"/>
    <w:rsid w:val="002E6961"/>
    <w:rsid w:val="00310ACD"/>
    <w:rsid w:val="00314BE2"/>
    <w:rsid w:val="0031735E"/>
    <w:rsid w:val="00333069"/>
    <w:rsid w:val="003407EC"/>
    <w:rsid w:val="00346AA4"/>
    <w:rsid w:val="003645EE"/>
    <w:rsid w:val="00366D9F"/>
    <w:rsid w:val="00393644"/>
    <w:rsid w:val="00395773"/>
    <w:rsid w:val="003A05A5"/>
    <w:rsid w:val="003A5976"/>
    <w:rsid w:val="003D47C9"/>
    <w:rsid w:val="00415FD8"/>
    <w:rsid w:val="00452C6B"/>
    <w:rsid w:val="00471EC8"/>
    <w:rsid w:val="004A22DD"/>
    <w:rsid w:val="004C6AE1"/>
    <w:rsid w:val="004D5772"/>
    <w:rsid w:val="004D7367"/>
    <w:rsid w:val="00530730"/>
    <w:rsid w:val="0053679E"/>
    <w:rsid w:val="00552142"/>
    <w:rsid w:val="00561A43"/>
    <w:rsid w:val="005A3A55"/>
    <w:rsid w:val="005C02DB"/>
    <w:rsid w:val="005D6BD8"/>
    <w:rsid w:val="005E0EAF"/>
    <w:rsid w:val="005E1C5D"/>
    <w:rsid w:val="006004EB"/>
    <w:rsid w:val="00605CFA"/>
    <w:rsid w:val="00662413"/>
    <w:rsid w:val="00686A68"/>
    <w:rsid w:val="006A52F1"/>
    <w:rsid w:val="006B53FB"/>
    <w:rsid w:val="006D6AC8"/>
    <w:rsid w:val="006D70E9"/>
    <w:rsid w:val="006F796F"/>
    <w:rsid w:val="007145FC"/>
    <w:rsid w:val="0071668D"/>
    <w:rsid w:val="007433D6"/>
    <w:rsid w:val="00754DEE"/>
    <w:rsid w:val="00771FE3"/>
    <w:rsid w:val="007B68A1"/>
    <w:rsid w:val="007F3BF3"/>
    <w:rsid w:val="00811197"/>
    <w:rsid w:val="00836410"/>
    <w:rsid w:val="008A0A69"/>
    <w:rsid w:val="008B52BE"/>
    <w:rsid w:val="008C2F2F"/>
    <w:rsid w:val="00921065"/>
    <w:rsid w:val="00925826"/>
    <w:rsid w:val="009305D3"/>
    <w:rsid w:val="00942AD9"/>
    <w:rsid w:val="0095630E"/>
    <w:rsid w:val="009763CC"/>
    <w:rsid w:val="009A49D3"/>
    <w:rsid w:val="009A63BA"/>
    <w:rsid w:val="009A7C66"/>
    <w:rsid w:val="009B04EF"/>
    <w:rsid w:val="009B7615"/>
    <w:rsid w:val="009E1E24"/>
    <w:rsid w:val="009E2B92"/>
    <w:rsid w:val="009E739A"/>
    <w:rsid w:val="009F30DD"/>
    <w:rsid w:val="00A534D1"/>
    <w:rsid w:val="00A56480"/>
    <w:rsid w:val="00A6102B"/>
    <w:rsid w:val="00A73C9C"/>
    <w:rsid w:val="00AB12DE"/>
    <w:rsid w:val="00AC725C"/>
    <w:rsid w:val="00AD5036"/>
    <w:rsid w:val="00AE64BF"/>
    <w:rsid w:val="00B053BE"/>
    <w:rsid w:val="00B06210"/>
    <w:rsid w:val="00B23570"/>
    <w:rsid w:val="00B25C60"/>
    <w:rsid w:val="00B34AD0"/>
    <w:rsid w:val="00B444A7"/>
    <w:rsid w:val="00B50B4E"/>
    <w:rsid w:val="00B63270"/>
    <w:rsid w:val="00B717F9"/>
    <w:rsid w:val="00B71C19"/>
    <w:rsid w:val="00BA3F56"/>
    <w:rsid w:val="00BB37E9"/>
    <w:rsid w:val="00BE14E0"/>
    <w:rsid w:val="00BF08B4"/>
    <w:rsid w:val="00C06DE9"/>
    <w:rsid w:val="00C3240A"/>
    <w:rsid w:val="00C342D8"/>
    <w:rsid w:val="00C361AB"/>
    <w:rsid w:val="00C4127C"/>
    <w:rsid w:val="00C43E50"/>
    <w:rsid w:val="00C52C13"/>
    <w:rsid w:val="00C54ABE"/>
    <w:rsid w:val="00C80C1C"/>
    <w:rsid w:val="00CA4BB8"/>
    <w:rsid w:val="00CC48A4"/>
    <w:rsid w:val="00CD5444"/>
    <w:rsid w:val="00CE501A"/>
    <w:rsid w:val="00CE51D2"/>
    <w:rsid w:val="00CF09BE"/>
    <w:rsid w:val="00CF0E9A"/>
    <w:rsid w:val="00D21197"/>
    <w:rsid w:val="00D24FD0"/>
    <w:rsid w:val="00D25436"/>
    <w:rsid w:val="00D37523"/>
    <w:rsid w:val="00D6411C"/>
    <w:rsid w:val="00D719F6"/>
    <w:rsid w:val="00D946C0"/>
    <w:rsid w:val="00DC033E"/>
    <w:rsid w:val="00DE6964"/>
    <w:rsid w:val="00DF145B"/>
    <w:rsid w:val="00E24E67"/>
    <w:rsid w:val="00E32656"/>
    <w:rsid w:val="00E61A3E"/>
    <w:rsid w:val="00E71BE7"/>
    <w:rsid w:val="00E831D2"/>
    <w:rsid w:val="00EA5F69"/>
    <w:rsid w:val="00EE55A7"/>
    <w:rsid w:val="00F03DD0"/>
    <w:rsid w:val="00F15326"/>
    <w:rsid w:val="00F174E7"/>
    <w:rsid w:val="00F24794"/>
    <w:rsid w:val="00F3326A"/>
    <w:rsid w:val="00F461B2"/>
    <w:rsid w:val="00F60BAA"/>
    <w:rsid w:val="00F7288C"/>
    <w:rsid w:val="00F942CE"/>
    <w:rsid w:val="00FA5140"/>
    <w:rsid w:val="00FA7DB8"/>
    <w:rsid w:val="00FE03E6"/>
    <w:rsid w:val="00FE5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  <w14:docId w14:val="1A79DDC1"/>
  <w15:docId w15:val="{765F91AF-CD77-4EC2-9114-9049FD11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06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texto">
    <w:name w:val="fontetexto"/>
    <w:basedOn w:val="Fontepargpadro"/>
    <w:rsid w:val="00B053BE"/>
  </w:style>
  <w:style w:type="paragraph" w:styleId="Cabealho">
    <w:name w:val="header"/>
    <w:basedOn w:val="Normal"/>
    <w:link w:val="CabealhoChar"/>
    <w:uiPriority w:val="99"/>
    <w:unhideWhenUsed/>
    <w:rsid w:val="000F1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1564"/>
  </w:style>
  <w:style w:type="paragraph" w:styleId="Rodap">
    <w:name w:val="footer"/>
    <w:basedOn w:val="Normal"/>
    <w:link w:val="RodapChar"/>
    <w:uiPriority w:val="99"/>
    <w:unhideWhenUsed/>
    <w:rsid w:val="000F1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1564"/>
  </w:style>
  <w:style w:type="paragraph" w:styleId="Textodebalo">
    <w:name w:val="Balloon Text"/>
    <w:basedOn w:val="Normal"/>
    <w:link w:val="TextodebaloChar"/>
    <w:uiPriority w:val="99"/>
    <w:semiHidden/>
    <w:unhideWhenUsed/>
    <w:rsid w:val="000F1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1564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Fontepargpadro"/>
    <w:rsid w:val="00050B2F"/>
  </w:style>
  <w:style w:type="paragraph" w:styleId="NormalWeb">
    <w:name w:val="Normal (Web)"/>
    <w:basedOn w:val="Normal"/>
    <w:uiPriority w:val="99"/>
    <w:unhideWhenUsed/>
    <w:rsid w:val="00C06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06DE9"/>
    <w:rPr>
      <w:b/>
      <w:bCs/>
    </w:rPr>
  </w:style>
  <w:style w:type="character" w:customStyle="1" w:styleId="label">
    <w:name w:val="label"/>
    <w:basedOn w:val="Fontepargpadro"/>
    <w:rsid w:val="00A534D1"/>
  </w:style>
  <w:style w:type="character" w:styleId="Hyperlink">
    <w:name w:val="Hyperlink"/>
    <w:basedOn w:val="Fontepargpadro"/>
    <w:uiPriority w:val="99"/>
    <w:semiHidden/>
    <w:unhideWhenUsed/>
    <w:rsid w:val="00A534D1"/>
    <w:rPr>
      <w:color w:val="0000FF"/>
      <w:u w:val="single"/>
    </w:rPr>
  </w:style>
  <w:style w:type="paragraph" w:customStyle="1" w:styleId="Default">
    <w:name w:val="Default"/>
    <w:rsid w:val="00AC72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FA514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omprincipio.rs.leg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2</Pages>
  <Words>554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 CM.</dc:creator>
  <cp:lastModifiedBy>Camara Vereadores Bom Principio</cp:lastModifiedBy>
  <cp:revision>61</cp:revision>
  <cp:lastPrinted>2023-12-07T16:41:00Z</cp:lastPrinted>
  <dcterms:created xsi:type="dcterms:W3CDTF">2021-02-17T04:53:00Z</dcterms:created>
  <dcterms:modified xsi:type="dcterms:W3CDTF">2023-12-07T18:14:00Z</dcterms:modified>
</cp:coreProperties>
</file>